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0"/>
      </w:tblGrid>
      <w:tr w:rsidR="00C2067A" w:rsidRPr="00C2067A" w14:paraId="4E9410F2" w14:textId="77777777" w:rsidTr="00C2067A">
        <w:trPr>
          <w:cantSplit/>
          <w:trHeight w:val="464"/>
        </w:trPr>
        <w:tc>
          <w:tcPr>
            <w:tcW w:w="5700" w:type="dxa"/>
            <w:vMerge w:val="restart"/>
          </w:tcPr>
          <w:p w14:paraId="3B42BFA9" w14:textId="1D2A44C1" w:rsidR="00C2067A" w:rsidRPr="00C2067A" w:rsidRDefault="00C2067A" w:rsidP="00C2067A">
            <w:pPr>
              <w:jc w:val="both"/>
              <w:rPr>
                <w:lang w:val="sr-Cyrl-CS"/>
              </w:rPr>
            </w:pPr>
            <w:r w:rsidRPr="00C2067A">
              <w:rPr>
                <w:noProof/>
              </w:rPr>
              <w:t xml:space="preserve">                   </w:t>
            </w:r>
            <w:r w:rsidR="006D28F3">
              <w:rPr>
                <w:noProof/>
                <w:lang w:val="sr-Cyrl-RS"/>
              </w:rPr>
              <w:t xml:space="preserve">   </w:t>
            </w:r>
            <w:r w:rsidRPr="00C2067A">
              <w:rPr>
                <w:noProof/>
              </w:rPr>
              <w:t xml:space="preserve"> </w:t>
            </w:r>
            <w:r w:rsidRPr="00C2067A">
              <w:rPr>
                <w:noProof/>
              </w:rPr>
              <w:drawing>
                <wp:inline distT="0" distB="0" distL="0" distR="0" wp14:anchorId="1E7662BB" wp14:editId="3EB65C1A">
                  <wp:extent cx="370840" cy="609600"/>
                  <wp:effectExtent l="19050" t="0" r="0" b="0"/>
                  <wp:docPr id="1" name="Picture 1" descr="Grb-Srbija_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F7A22" w14:textId="50D200C6" w:rsidR="00C2067A" w:rsidRPr="00C2067A" w:rsidRDefault="00C2067A" w:rsidP="00C2067A">
            <w:pPr>
              <w:jc w:val="both"/>
              <w:outlineLvl w:val="0"/>
              <w:rPr>
                <w:b/>
                <w:u w:val="single"/>
              </w:rPr>
            </w:pPr>
            <w:r w:rsidRPr="00C2067A">
              <w:rPr>
                <w:lang w:val="sr-Cyrl-CS"/>
              </w:rPr>
              <w:t xml:space="preserve">    </w:t>
            </w:r>
            <w:r w:rsidR="006D28F3">
              <w:rPr>
                <w:lang w:val="sr-Cyrl-CS"/>
              </w:rPr>
              <w:t xml:space="preserve">   </w:t>
            </w:r>
            <w:r w:rsidRPr="00C2067A">
              <w:rPr>
                <w:lang w:val="sr-Cyrl-CS"/>
              </w:rPr>
              <w:t xml:space="preserve"> </w:t>
            </w:r>
            <w:r w:rsidRPr="00C2067A">
              <w:rPr>
                <w:b/>
                <w:lang w:val="sr-Cyrl-CS"/>
              </w:rPr>
              <w:t>РЕПУБЛИКА СРБИЈА</w:t>
            </w:r>
          </w:p>
          <w:p w14:paraId="6EBD259E" w14:textId="2F9D9F26" w:rsidR="00C2067A" w:rsidRPr="00C2067A" w:rsidRDefault="00C2067A" w:rsidP="00C2067A">
            <w:pPr>
              <w:jc w:val="both"/>
              <w:outlineLvl w:val="0"/>
              <w:rPr>
                <w:b/>
              </w:rPr>
            </w:pPr>
            <w:r w:rsidRPr="00C2067A">
              <w:t xml:space="preserve">   </w:t>
            </w:r>
            <w:r w:rsidR="006D28F3">
              <w:rPr>
                <w:lang w:val="sr-Cyrl-RS"/>
              </w:rPr>
              <w:t xml:space="preserve">     </w:t>
            </w:r>
            <w:r w:rsidRPr="00C2067A">
              <w:t xml:space="preserve"> </w:t>
            </w:r>
            <w:r w:rsidRPr="00C2067A">
              <w:rPr>
                <w:b/>
                <w:lang w:val="sr-Cyrl-CS"/>
              </w:rPr>
              <w:t>Рашки управни округ</w:t>
            </w:r>
          </w:p>
          <w:p w14:paraId="5568C7CD" w14:textId="6B322CA4" w:rsidR="006D28F3" w:rsidRDefault="00C2067A" w:rsidP="006D28F3">
            <w:pPr>
              <w:jc w:val="both"/>
              <w:outlineLvl w:val="0"/>
              <w:rPr>
                <w:b/>
                <w:lang w:val="sr-Cyrl-RS"/>
              </w:rPr>
            </w:pPr>
            <w:r w:rsidRPr="00C2067A">
              <w:rPr>
                <w:b/>
              </w:rPr>
              <w:t xml:space="preserve">         </w:t>
            </w:r>
            <w:r w:rsidR="006D28F3">
              <w:rPr>
                <w:b/>
                <w:lang w:val="sr-Cyrl-RS"/>
              </w:rPr>
              <w:t xml:space="preserve">   </w:t>
            </w:r>
            <w:r w:rsidRPr="00C2067A">
              <w:rPr>
                <w:b/>
              </w:rPr>
              <w:t>САВЕТ ОКРУГА</w:t>
            </w:r>
          </w:p>
          <w:p w14:paraId="2B2C56A8" w14:textId="0266A3D6" w:rsidR="006D28F3" w:rsidRPr="006D28F3" w:rsidRDefault="006D28F3" w:rsidP="006D28F3">
            <w:pPr>
              <w:jc w:val="both"/>
              <w:outlineLvl w:val="0"/>
              <w:rPr>
                <w:b/>
              </w:rPr>
            </w:pPr>
            <w:r w:rsidRPr="00A30602">
              <w:rPr>
                <w:lang w:val="sr-Cyrl-CS"/>
              </w:rPr>
              <w:t xml:space="preserve"> </w:t>
            </w:r>
            <w:r w:rsidRPr="00A37CEF">
              <w:rPr>
                <w:b/>
                <w:lang w:val="sr-Cyrl-CS"/>
              </w:rPr>
              <w:t>Број:</w:t>
            </w:r>
            <w:r w:rsidR="00B1013E" w:rsidRPr="000A1383">
              <w:rPr>
                <w:rFonts w:ascii="var(--fontName)" w:hAnsi="var(--fontName)" w:cs="Roboto Slab"/>
                <w:sz w:val="18"/>
                <w:szCs w:val="18"/>
                <w:shd w:val="clear" w:color="auto" w:fill="FFFFFF"/>
              </w:rPr>
              <w:t xml:space="preserve"> </w:t>
            </w:r>
            <w:r w:rsidR="00B1013E" w:rsidRPr="000A1383">
              <w:rPr>
                <w:rStyle w:val="ng-star-inserted"/>
                <w:rFonts w:ascii="var(--fontName)" w:hAnsi="var(--fontName)" w:cs="Roboto Slab"/>
                <w:sz w:val="18"/>
                <w:szCs w:val="18"/>
                <w:shd w:val="clear" w:color="auto" w:fill="FFFFFF"/>
              </w:rPr>
              <w:t>000533055 2025 41119 000 000 060 103</w:t>
            </w:r>
          </w:p>
          <w:p w14:paraId="1BEEC593" w14:textId="2E065DBF" w:rsidR="00C2067A" w:rsidRPr="00C2067A" w:rsidRDefault="00C2067A" w:rsidP="00C2067A">
            <w:pPr>
              <w:jc w:val="both"/>
              <w:outlineLvl w:val="0"/>
              <w:rPr>
                <w:b/>
              </w:rPr>
            </w:pPr>
            <w:r w:rsidRPr="00C2067A">
              <w:rPr>
                <w:b/>
              </w:rPr>
              <w:t xml:space="preserve">    </w:t>
            </w:r>
            <w:r w:rsidR="006D28F3">
              <w:rPr>
                <w:b/>
                <w:lang w:val="sr-Cyrl-RS"/>
              </w:rPr>
              <w:t xml:space="preserve">    </w:t>
            </w:r>
            <w:r w:rsidRPr="00C2067A">
              <w:rPr>
                <w:b/>
                <w:lang w:val="sr-Cyrl-CS"/>
              </w:rPr>
              <w:t>Датум</w:t>
            </w:r>
            <w:r w:rsidRPr="00C2067A">
              <w:rPr>
                <w:b/>
              </w:rPr>
              <w:t>:</w:t>
            </w:r>
            <w:r w:rsidR="00FC26BD">
              <w:rPr>
                <w:b/>
                <w:lang w:val="sr-Latn-RS"/>
              </w:rPr>
              <w:t>2</w:t>
            </w:r>
            <w:r w:rsidR="006D28F3">
              <w:rPr>
                <w:b/>
                <w:lang w:val="sr-Cyrl-RS"/>
              </w:rPr>
              <w:t>1</w:t>
            </w:r>
            <w:r w:rsidRPr="00C2067A">
              <w:rPr>
                <w:b/>
              </w:rPr>
              <w:t>.</w:t>
            </w:r>
            <w:r w:rsidR="006D28F3">
              <w:rPr>
                <w:b/>
                <w:lang w:val="sr-Cyrl-RS"/>
              </w:rPr>
              <w:t>0</w:t>
            </w:r>
            <w:r w:rsidR="00B1013E">
              <w:rPr>
                <w:b/>
                <w:lang w:val="sr-Latn-RS"/>
              </w:rPr>
              <w:t>2</w:t>
            </w:r>
            <w:r w:rsidRPr="00C2067A">
              <w:rPr>
                <w:b/>
              </w:rPr>
              <w:t>.202</w:t>
            </w:r>
            <w:r w:rsidR="00B1013E">
              <w:rPr>
                <w:b/>
                <w:lang w:val="sr-Latn-RS"/>
              </w:rPr>
              <w:t>5</w:t>
            </w:r>
            <w:r w:rsidRPr="00C2067A">
              <w:rPr>
                <w:b/>
              </w:rPr>
              <w:t>. године</w:t>
            </w:r>
          </w:p>
          <w:p w14:paraId="321E46EF" w14:textId="5C908CD0" w:rsidR="00C2067A" w:rsidRPr="00C2067A" w:rsidRDefault="00C2067A" w:rsidP="00C2067A">
            <w:pPr>
              <w:jc w:val="both"/>
              <w:outlineLvl w:val="0"/>
              <w:rPr>
                <w:b/>
                <w:lang w:val="sr-Cyrl-CS"/>
              </w:rPr>
            </w:pPr>
            <w:r w:rsidRPr="00C2067A">
              <w:rPr>
                <w:lang w:val="sr-Cyrl-CS"/>
              </w:rPr>
              <w:t xml:space="preserve">       </w:t>
            </w:r>
            <w:r w:rsidR="006D28F3">
              <w:rPr>
                <w:lang w:val="sr-Cyrl-CS"/>
              </w:rPr>
              <w:t xml:space="preserve">     </w:t>
            </w:r>
            <w:r w:rsidRPr="00C2067A">
              <w:rPr>
                <w:lang w:val="sr-Cyrl-CS"/>
              </w:rPr>
              <w:t xml:space="preserve"> </w:t>
            </w:r>
            <w:r w:rsidRPr="00C2067A">
              <w:rPr>
                <w:b/>
                <w:lang w:val="sr-Cyrl-CS"/>
              </w:rPr>
              <w:t xml:space="preserve">К  Р  А  Љ  Е  В  О                                    </w:t>
            </w:r>
          </w:p>
        </w:tc>
      </w:tr>
      <w:tr w:rsidR="00C2067A" w:rsidRPr="00C2067A" w14:paraId="38D2D19D" w14:textId="77777777" w:rsidTr="00C2067A">
        <w:trPr>
          <w:cantSplit/>
          <w:trHeight w:val="717"/>
        </w:trPr>
        <w:tc>
          <w:tcPr>
            <w:tcW w:w="5700" w:type="dxa"/>
            <w:vMerge/>
          </w:tcPr>
          <w:p w14:paraId="215AF0C1" w14:textId="77777777" w:rsidR="00C2067A" w:rsidRPr="00C2067A" w:rsidRDefault="00C2067A"/>
        </w:tc>
      </w:tr>
      <w:tr w:rsidR="00C2067A" w:rsidRPr="00C2067A" w14:paraId="5B641645" w14:textId="77777777" w:rsidTr="00C2067A">
        <w:trPr>
          <w:cantSplit/>
          <w:trHeight w:val="1410"/>
        </w:trPr>
        <w:tc>
          <w:tcPr>
            <w:tcW w:w="5700" w:type="dxa"/>
          </w:tcPr>
          <w:p w14:paraId="0AC0420A" w14:textId="77777777" w:rsidR="00C2067A" w:rsidRPr="00C2067A" w:rsidRDefault="00C2067A" w:rsidP="000A1CFC">
            <w:pPr>
              <w:jc w:val="both"/>
              <w:outlineLvl w:val="0"/>
              <w:rPr>
                <w:b/>
                <w:lang w:val="sr-Cyrl-RS"/>
              </w:rPr>
            </w:pPr>
          </w:p>
          <w:p w14:paraId="0CB2307C" w14:textId="77777777" w:rsidR="00C2067A" w:rsidRPr="00C2067A" w:rsidRDefault="00C2067A" w:rsidP="00C2067A">
            <w:pPr>
              <w:rPr>
                <w:lang w:val="sr-Cyrl-RS"/>
              </w:rPr>
            </w:pPr>
          </w:p>
          <w:p w14:paraId="2AFAB707" w14:textId="77777777" w:rsidR="00C2067A" w:rsidRPr="00C2067A" w:rsidRDefault="00C2067A" w:rsidP="00C2067A">
            <w:pPr>
              <w:rPr>
                <w:lang w:val="sr-Cyrl-RS"/>
              </w:rPr>
            </w:pPr>
          </w:p>
          <w:p w14:paraId="6F4C40EF" w14:textId="77777777" w:rsidR="00C2067A" w:rsidRPr="00C2067A" w:rsidRDefault="00C2067A" w:rsidP="00C2067A">
            <w:pPr>
              <w:ind w:right="-3906" w:firstLine="3436"/>
              <w:rPr>
                <w:lang w:val="sr-Cyrl-RS"/>
              </w:rPr>
            </w:pPr>
            <w:r w:rsidRPr="00C2067A">
              <w:rPr>
                <w:lang w:val="sr-Cyrl-RS"/>
              </w:rPr>
              <w:t>З  А  П  И  С  Н  И  К</w:t>
            </w:r>
          </w:p>
        </w:tc>
      </w:tr>
    </w:tbl>
    <w:p w14:paraId="29B7423D" w14:textId="77777777" w:rsidR="00304058" w:rsidRPr="00C2067A" w:rsidRDefault="00304058" w:rsidP="00C2067A">
      <w:pPr>
        <w:rPr>
          <w:b/>
          <w:u w:val="single"/>
          <w:lang w:val="sr-Cyrl-CS"/>
        </w:rPr>
      </w:pPr>
    </w:p>
    <w:p w14:paraId="7674EA96" w14:textId="77777777" w:rsidR="00C2067A" w:rsidRPr="00C2067A" w:rsidRDefault="00C2067A" w:rsidP="007C62E6">
      <w:pPr>
        <w:tabs>
          <w:tab w:val="left" w:pos="3752"/>
          <w:tab w:val="left" w:pos="5638"/>
        </w:tabs>
        <w:ind w:right="-517"/>
        <w:jc w:val="both"/>
        <w:rPr>
          <w:b/>
          <w:lang w:val="sr-Latn-RS"/>
        </w:rPr>
      </w:pPr>
    </w:p>
    <w:p w14:paraId="7E5860D1" w14:textId="5546B079" w:rsidR="00C2067A" w:rsidRPr="00C2067A" w:rsidRDefault="00C2067A" w:rsidP="00E30CB8">
      <w:pPr>
        <w:tabs>
          <w:tab w:val="left" w:pos="3752"/>
          <w:tab w:val="left" w:pos="5638"/>
        </w:tabs>
        <w:ind w:right="-517" w:firstLine="1134"/>
        <w:jc w:val="both"/>
        <w:rPr>
          <w:lang w:val="sr-Cyrl-CS"/>
        </w:rPr>
      </w:pPr>
      <w:r w:rsidRPr="00C2067A">
        <w:rPr>
          <w:lang w:val="sr-Cyrl-CS"/>
        </w:rPr>
        <w:t xml:space="preserve">Сачињен на </w:t>
      </w:r>
      <w:r w:rsidR="00FC26BD">
        <w:rPr>
          <w:lang w:val="sr-Cyrl-CS"/>
        </w:rPr>
        <w:t>првој</w:t>
      </w:r>
      <w:r w:rsidRPr="00C2067A">
        <w:rPr>
          <w:lang w:val="sr-Cyrl-CS"/>
        </w:rPr>
        <w:t xml:space="preserve"> седници Савета Рашког управног округа која је одржана </w:t>
      </w:r>
      <w:r w:rsidR="006D28F3">
        <w:rPr>
          <w:lang w:val="sr-Cyrl-RS"/>
        </w:rPr>
        <w:t>21</w:t>
      </w:r>
      <w:r w:rsidRPr="00C2067A">
        <w:rPr>
          <w:lang w:val="sr-Cyrl-CS"/>
        </w:rPr>
        <w:t>.</w:t>
      </w:r>
      <w:r w:rsidR="006D28F3">
        <w:rPr>
          <w:lang w:val="sr-Cyrl-CS"/>
        </w:rPr>
        <w:t>0</w:t>
      </w:r>
      <w:r w:rsidR="00B1013E">
        <w:rPr>
          <w:lang w:val="sr-Latn-RS"/>
        </w:rPr>
        <w:t>2</w:t>
      </w:r>
      <w:r w:rsidRPr="00C2067A">
        <w:rPr>
          <w:lang w:val="sr-Cyrl-CS"/>
        </w:rPr>
        <w:t>.202</w:t>
      </w:r>
      <w:r w:rsidR="006D28F3">
        <w:rPr>
          <w:lang w:val="sr-Cyrl-CS"/>
        </w:rPr>
        <w:t>5</w:t>
      </w:r>
      <w:r w:rsidRPr="00C2067A">
        <w:rPr>
          <w:lang w:val="sr-Cyrl-CS"/>
        </w:rPr>
        <w:t xml:space="preserve">. године у Краљеву у </w:t>
      </w:r>
      <w:r w:rsidR="00FC26BD">
        <w:rPr>
          <w:lang w:val="sr-Cyrl-CS"/>
        </w:rPr>
        <w:t>Сали за састанке начелника Рашког управног округа</w:t>
      </w:r>
      <w:r w:rsidRPr="00C2067A">
        <w:rPr>
          <w:lang w:val="sr-Cyrl-CS"/>
        </w:rPr>
        <w:t>.</w:t>
      </w:r>
    </w:p>
    <w:p w14:paraId="1F873A86" w14:textId="02DF85A1" w:rsidR="00C2067A" w:rsidRDefault="00C2067A" w:rsidP="00E30CB8">
      <w:pPr>
        <w:tabs>
          <w:tab w:val="left" w:pos="3752"/>
          <w:tab w:val="left" w:pos="5638"/>
        </w:tabs>
        <w:ind w:right="-517" w:firstLine="1134"/>
        <w:jc w:val="both"/>
        <w:rPr>
          <w:lang w:val="sr-Latn-RS"/>
        </w:rPr>
      </w:pPr>
      <w:r w:rsidRPr="00C2067A">
        <w:rPr>
          <w:lang w:val="sr-Cyrl-CS"/>
        </w:rPr>
        <w:t>Почетак седнице у 1</w:t>
      </w:r>
      <w:r w:rsidR="00B1013E">
        <w:rPr>
          <w:lang w:val="sr-Latn-RS"/>
        </w:rPr>
        <w:t>2</w:t>
      </w:r>
      <w:r w:rsidRPr="00C2067A">
        <w:rPr>
          <w:lang w:val="sr-Cyrl-CS"/>
        </w:rPr>
        <w:t>.00 сати.</w:t>
      </w:r>
    </w:p>
    <w:p w14:paraId="729A5220" w14:textId="311B8C71" w:rsidR="00B1013E" w:rsidRPr="00B1013E" w:rsidRDefault="00B1013E" w:rsidP="00E30CB8">
      <w:pPr>
        <w:tabs>
          <w:tab w:val="left" w:pos="3752"/>
          <w:tab w:val="left" w:pos="5638"/>
        </w:tabs>
        <w:ind w:right="-517" w:firstLine="1134"/>
        <w:jc w:val="both"/>
        <w:rPr>
          <w:lang w:val="sr-Cyrl-RS"/>
        </w:rPr>
      </w:pPr>
      <w:r>
        <w:rPr>
          <w:lang w:val="sr-Cyrl-RS"/>
        </w:rPr>
        <w:t>Седници присуствује минист</w:t>
      </w:r>
      <w:r w:rsidR="004A46F3">
        <w:rPr>
          <w:lang w:val="sr-Latn-RS"/>
        </w:rPr>
        <w:t>a</w:t>
      </w:r>
      <w:r>
        <w:rPr>
          <w:lang w:val="sr-Cyrl-RS"/>
        </w:rPr>
        <w:t>р у Министарству државне управе и локалне самоуправе Јелена Жарић Ковачевић са помоћницом Иваном Јаначковић.</w:t>
      </w:r>
    </w:p>
    <w:p w14:paraId="21DCDF41" w14:textId="38EFD909" w:rsidR="00E14BC7" w:rsidRDefault="00B1013E" w:rsidP="00E30CB8">
      <w:pPr>
        <w:tabs>
          <w:tab w:val="left" w:pos="7271"/>
        </w:tabs>
        <w:ind w:right="-517" w:firstLine="1134"/>
        <w:jc w:val="both"/>
        <w:rPr>
          <w:lang w:val="sr-Cyrl-RS"/>
        </w:rPr>
      </w:pPr>
      <w:r>
        <w:rPr>
          <w:lang w:val="sr-Cyrl-CS"/>
        </w:rPr>
        <w:t>Присутни</w:t>
      </w:r>
      <w:r w:rsidR="00C2067A" w:rsidRPr="00C2067A">
        <w:rPr>
          <w:lang w:val="sr-Cyrl-CS"/>
        </w:rPr>
        <w:t xml:space="preserve"> чланови Савета: </w:t>
      </w:r>
      <w:r w:rsidR="006D28F3">
        <w:rPr>
          <w:lang w:val="sr-Cyrl-RS"/>
        </w:rPr>
        <w:t>Стефан Аџић</w:t>
      </w:r>
      <w:r>
        <w:rPr>
          <w:lang w:val="sr-Cyrl-RS"/>
        </w:rPr>
        <w:t xml:space="preserve"> </w:t>
      </w:r>
      <w:r w:rsidR="00C2067A" w:rsidRPr="00C2067A">
        <w:rPr>
          <w:lang w:val="sr-Latn-RS"/>
        </w:rPr>
        <w:t>-</w:t>
      </w:r>
      <w:r>
        <w:rPr>
          <w:lang w:val="sr-Cyrl-RS"/>
        </w:rPr>
        <w:t xml:space="preserve"> </w:t>
      </w:r>
      <w:r w:rsidR="00C2067A" w:rsidRPr="00C2067A">
        <w:rPr>
          <w:lang w:val="sr-Latn-RS"/>
        </w:rPr>
        <w:t>начелник РУО,</w:t>
      </w:r>
      <w:r w:rsidR="00C2067A" w:rsidRPr="00C2067A">
        <w:rPr>
          <w:lang w:val="sr-Cyrl-RS"/>
        </w:rPr>
        <w:t xml:space="preserve"> </w:t>
      </w:r>
      <w:r>
        <w:rPr>
          <w:lang w:val="sr-Cyrl-RS"/>
        </w:rPr>
        <w:t>др Предраг Терзић</w:t>
      </w:r>
      <w:r w:rsidR="006D28F3">
        <w:rPr>
          <w:lang w:val="sr-Cyrl-RS"/>
        </w:rPr>
        <w:t xml:space="preserve"> </w:t>
      </w:r>
      <w:r w:rsidR="00C2067A" w:rsidRPr="00C2067A">
        <w:rPr>
          <w:lang w:val="sr-Cyrl-RS"/>
        </w:rPr>
        <w:t xml:space="preserve">- градоначелник </w:t>
      </w:r>
      <w:r>
        <w:rPr>
          <w:lang w:val="sr-Cyrl-RS"/>
        </w:rPr>
        <w:t>Града Краљево</w:t>
      </w:r>
      <w:r w:rsidR="00C2067A" w:rsidRPr="00C2067A">
        <w:rPr>
          <w:lang w:val="sr-Cyrl-RS"/>
        </w:rPr>
        <w:t>,</w:t>
      </w:r>
      <w:r w:rsidR="00FC26BD">
        <w:rPr>
          <w:lang w:val="sr-Cyrl-RS"/>
        </w:rPr>
        <w:t xml:space="preserve"> </w:t>
      </w:r>
      <w:r>
        <w:rPr>
          <w:lang w:val="sr-Cyrl-RS"/>
        </w:rPr>
        <w:t>Дарко Милићевић – председник Општине Рашка, Бобан Ђуровић – председник Општине Врњачка Бања, по овлашћењу градоначелника Града Нови Пазар</w:t>
      </w:r>
      <w:r w:rsidR="004A46F3">
        <w:rPr>
          <w:lang w:val="sr-Cyrl-RS"/>
        </w:rPr>
        <w:t>,</w:t>
      </w:r>
      <w:r>
        <w:rPr>
          <w:lang w:val="sr-Cyrl-RS"/>
        </w:rPr>
        <w:t xml:space="preserve"> Салбин Каришик – помоћник градоначелника и по овлашћењу председнице Општине Тутин</w:t>
      </w:r>
      <w:r w:rsidR="004A46F3">
        <w:rPr>
          <w:lang w:val="sr-Cyrl-RS"/>
        </w:rPr>
        <w:t>,</w:t>
      </w:r>
      <w:r>
        <w:rPr>
          <w:lang w:val="sr-Cyrl-RS"/>
        </w:rPr>
        <w:t xml:space="preserve"> Милхад Хот</w:t>
      </w:r>
      <w:r w:rsidR="00FC26BD">
        <w:rPr>
          <w:lang w:val="sr-Cyrl-RS"/>
        </w:rPr>
        <w:t xml:space="preserve"> – председни</w:t>
      </w:r>
      <w:r>
        <w:rPr>
          <w:lang w:val="sr-Cyrl-RS"/>
        </w:rPr>
        <w:t xml:space="preserve">к Скупштине Општине Тутин. </w:t>
      </w:r>
    </w:p>
    <w:p w14:paraId="1641560A" w14:textId="7BD642A5" w:rsidR="00933B09" w:rsidRDefault="00933B09" w:rsidP="00E30CB8">
      <w:pPr>
        <w:tabs>
          <w:tab w:val="left" w:pos="0"/>
          <w:tab w:val="left" w:pos="1800"/>
        </w:tabs>
        <w:ind w:right="-517" w:firstLine="1134"/>
        <w:jc w:val="both"/>
        <w:rPr>
          <w:lang w:val="sr-Cyrl-RS"/>
        </w:rPr>
      </w:pPr>
      <w:r>
        <w:rPr>
          <w:lang w:val="sr-Cyrl-RS"/>
        </w:rPr>
        <w:t>Записник води Милоје Кундовић</w:t>
      </w:r>
      <w:r w:rsidR="006D28F3">
        <w:rPr>
          <w:lang w:val="sr-Cyrl-RS"/>
        </w:rPr>
        <w:t>, секретар Савета</w:t>
      </w:r>
      <w:r>
        <w:rPr>
          <w:lang w:val="sr-Cyrl-RS"/>
        </w:rPr>
        <w:t>.</w:t>
      </w:r>
    </w:p>
    <w:p w14:paraId="77DC53D1" w14:textId="41ADC465" w:rsidR="006D28F3" w:rsidRDefault="006D28F3" w:rsidP="00E30CB8">
      <w:pPr>
        <w:tabs>
          <w:tab w:val="left" w:pos="0"/>
          <w:tab w:val="left" w:pos="1800"/>
        </w:tabs>
        <w:ind w:right="-517" w:firstLine="1134"/>
        <w:jc w:val="both"/>
        <w:rPr>
          <w:lang w:val="sr-Cyrl-RS"/>
        </w:rPr>
      </w:pPr>
      <w:r>
        <w:rPr>
          <w:lang w:val="sr-Cyrl-RS"/>
        </w:rPr>
        <w:t>Седници присуствују и представници локалних медија.</w:t>
      </w:r>
    </w:p>
    <w:p w14:paraId="4FD77ED8" w14:textId="03787474" w:rsidR="00E14BC7" w:rsidRPr="00C2067A" w:rsidRDefault="00E14BC7" w:rsidP="007E40D1">
      <w:pPr>
        <w:tabs>
          <w:tab w:val="left" w:pos="0"/>
          <w:tab w:val="left" w:pos="1800"/>
        </w:tabs>
        <w:ind w:right="-517"/>
        <w:jc w:val="both"/>
        <w:rPr>
          <w:lang w:val="sr-Cyrl-RS"/>
        </w:rPr>
      </w:pPr>
    </w:p>
    <w:p w14:paraId="53EFE0CE" w14:textId="17A4F7B8" w:rsidR="00304058" w:rsidRDefault="00E14BC7" w:rsidP="00B93254">
      <w:pPr>
        <w:tabs>
          <w:tab w:val="left" w:pos="0"/>
        </w:tabs>
        <w:ind w:right="27"/>
        <w:jc w:val="both"/>
        <w:rPr>
          <w:lang w:val="sr-Cyrl-RS"/>
        </w:rPr>
      </w:pPr>
      <w:r>
        <w:rPr>
          <w:lang w:val="sr-Cyrl-RS"/>
        </w:rPr>
        <w:t>Предложени  дневни ред</w:t>
      </w:r>
      <w:r w:rsidR="00304058" w:rsidRPr="00C2067A">
        <w:rPr>
          <w:lang w:val="sr-Cyrl-RS"/>
        </w:rPr>
        <w:t>:</w:t>
      </w:r>
    </w:p>
    <w:p w14:paraId="2EC004B1" w14:textId="77777777" w:rsidR="00933B09" w:rsidRPr="00C2067A" w:rsidRDefault="00933B09" w:rsidP="00B93254">
      <w:pPr>
        <w:tabs>
          <w:tab w:val="left" w:pos="0"/>
        </w:tabs>
        <w:ind w:right="27"/>
        <w:jc w:val="both"/>
        <w:rPr>
          <w:lang w:val="sr-Cyrl-RS"/>
        </w:rPr>
      </w:pPr>
    </w:p>
    <w:p w14:paraId="264AFA5A" w14:textId="5EAA16D1" w:rsidR="00B1013E" w:rsidRPr="00B1013E" w:rsidRDefault="00B1013E" w:rsidP="00B1013E">
      <w:pPr>
        <w:pStyle w:val="ListParagraph"/>
        <w:numPr>
          <w:ilvl w:val="0"/>
          <w:numId w:val="15"/>
        </w:numPr>
        <w:tabs>
          <w:tab w:val="left" w:pos="353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1013E">
        <w:rPr>
          <w:rFonts w:ascii="Times New Roman" w:hAnsi="Times New Roman"/>
          <w:sz w:val="24"/>
          <w:szCs w:val="24"/>
          <w:lang w:val="sr-Cyrl-CS"/>
        </w:rPr>
        <w:t>Сарадња Рашког управног округа и Јединица локалне самоуправе са подручја РУО</w:t>
      </w:r>
      <w:r w:rsidR="004A46F3">
        <w:rPr>
          <w:rFonts w:ascii="Times New Roman" w:hAnsi="Times New Roman"/>
          <w:sz w:val="24"/>
          <w:szCs w:val="24"/>
          <w:lang w:val="sr-Cyrl-CS"/>
        </w:rPr>
        <w:t>,</w:t>
      </w:r>
      <w:r w:rsidRPr="00B1013E">
        <w:rPr>
          <w:rFonts w:ascii="Times New Roman" w:hAnsi="Times New Roman"/>
          <w:sz w:val="24"/>
          <w:szCs w:val="24"/>
          <w:lang w:val="sr-Cyrl-CS"/>
        </w:rPr>
        <w:t xml:space="preserve"> са Министарством државне управе и локалне самоуправе, приоритетни пројекти за 2025. годину, проблеми у раду </w:t>
      </w:r>
      <w:r w:rsidR="00D34C33">
        <w:rPr>
          <w:rFonts w:ascii="Times New Roman" w:hAnsi="Times New Roman"/>
          <w:sz w:val="24"/>
          <w:szCs w:val="24"/>
          <w:lang w:val="sr-Cyrl-RS"/>
        </w:rPr>
        <w:t>и</w:t>
      </w:r>
      <w:r w:rsidRPr="00B1013E">
        <w:rPr>
          <w:rFonts w:ascii="Times New Roman" w:hAnsi="Times New Roman"/>
          <w:sz w:val="24"/>
          <w:szCs w:val="24"/>
          <w:lang w:val="sr-Cyrl-CS"/>
        </w:rPr>
        <w:t xml:space="preserve"> начин превазилажења.</w:t>
      </w:r>
    </w:p>
    <w:p w14:paraId="08B69DF3" w14:textId="77777777" w:rsidR="00B1013E" w:rsidRPr="00B1013E" w:rsidRDefault="00B1013E" w:rsidP="00B1013E">
      <w:pPr>
        <w:pStyle w:val="ListParagraph"/>
        <w:tabs>
          <w:tab w:val="left" w:pos="3539"/>
        </w:tabs>
        <w:spacing w:after="0" w:line="240" w:lineRule="auto"/>
        <w:ind w:left="92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3072753" w14:textId="38C391ED" w:rsidR="00F25199" w:rsidRDefault="00F25199" w:rsidP="00FC26BD">
      <w:pPr>
        <w:pStyle w:val="ListParagraph"/>
        <w:numPr>
          <w:ilvl w:val="0"/>
          <w:numId w:val="15"/>
        </w:numPr>
        <w:tabs>
          <w:tab w:val="left" w:pos="353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Разно.</w:t>
      </w:r>
    </w:p>
    <w:p w14:paraId="2930B30A" w14:textId="77777777" w:rsidR="00A919D9" w:rsidRPr="00A919D9" w:rsidRDefault="00A919D9" w:rsidP="00A919D9">
      <w:pPr>
        <w:pStyle w:val="ListParagraph"/>
        <w:tabs>
          <w:tab w:val="left" w:pos="3539"/>
        </w:tabs>
        <w:spacing w:after="0" w:line="240" w:lineRule="auto"/>
        <w:ind w:left="92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79E0B1A" w14:textId="51D2227C" w:rsidR="00A919D9" w:rsidRDefault="00F25199" w:rsidP="00E30CB8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>Стефан Аџић</w:t>
      </w:r>
      <w:r w:rsidR="00873AD6">
        <w:rPr>
          <w:lang w:val="sr-Cyrl-RS"/>
        </w:rPr>
        <w:t>, поздравља</w:t>
      </w:r>
      <w:r w:rsidR="00943837">
        <w:rPr>
          <w:lang w:val="sr-Cyrl-RS"/>
        </w:rPr>
        <w:t xml:space="preserve"> минист</w:t>
      </w:r>
      <w:r w:rsidR="004A46F3">
        <w:rPr>
          <w:lang w:val="sr-Cyrl-RS"/>
        </w:rPr>
        <w:t>а</w:t>
      </w:r>
      <w:r w:rsidR="00943837">
        <w:rPr>
          <w:lang w:val="sr-Cyrl-RS"/>
        </w:rPr>
        <w:t xml:space="preserve">рку Јелену Жарић Ковачевић са сарадницом као и </w:t>
      </w:r>
      <w:r w:rsidR="00873AD6">
        <w:rPr>
          <w:lang w:val="sr-Cyrl-RS"/>
        </w:rPr>
        <w:t xml:space="preserve"> </w:t>
      </w:r>
      <w:r w:rsidR="00943837">
        <w:rPr>
          <w:lang w:val="sr-Cyrl-RS"/>
        </w:rPr>
        <w:t>остале</w:t>
      </w:r>
      <w:r w:rsidR="00873AD6">
        <w:rPr>
          <w:lang w:val="sr-Cyrl-RS"/>
        </w:rPr>
        <w:t xml:space="preserve"> присутне на седници и изражава захвалност </w:t>
      </w:r>
      <w:r w:rsidR="00A919D9">
        <w:rPr>
          <w:lang w:val="sr-Cyrl-RS"/>
        </w:rPr>
        <w:t>на одзиву</w:t>
      </w:r>
      <w:r w:rsidR="00873AD6">
        <w:rPr>
          <w:lang w:val="sr-Cyrl-RS"/>
        </w:rPr>
        <w:t>.</w:t>
      </w:r>
      <w:r w:rsidR="004D35B8">
        <w:rPr>
          <w:lang w:val="sr-Cyrl-RS"/>
        </w:rPr>
        <w:t xml:space="preserve"> </w:t>
      </w:r>
      <w:r w:rsidR="00A919D9">
        <w:rPr>
          <w:lang w:val="sr-Cyrl-RS"/>
        </w:rPr>
        <w:t xml:space="preserve">Упознаје </w:t>
      </w:r>
      <w:r w:rsidR="00943837">
        <w:rPr>
          <w:lang w:val="sr-Cyrl-RS"/>
        </w:rPr>
        <w:t>чланове Савета</w:t>
      </w:r>
      <w:r w:rsidR="00A919D9">
        <w:rPr>
          <w:lang w:val="sr-Cyrl-RS"/>
        </w:rPr>
        <w:t xml:space="preserve"> са предложеним дневним редом. Није било примедби нити нових предлога у вези предложеног дневног реда</w:t>
      </w:r>
      <w:r w:rsidR="004D35B8">
        <w:rPr>
          <w:lang w:val="sr-Cyrl-RS"/>
        </w:rPr>
        <w:t>,</w:t>
      </w:r>
      <w:r w:rsidR="00A919D9">
        <w:rPr>
          <w:lang w:val="sr-Cyrl-RS"/>
        </w:rPr>
        <w:t xml:space="preserve"> те је исти једногласно усвојен. </w:t>
      </w:r>
    </w:p>
    <w:p w14:paraId="452ED07A" w14:textId="77777777" w:rsidR="00A919D9" w:rsidRDefault="00A919D9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</w:p>
    <w:p w14:paraId="7620D7CD" w14:textId="77777777" w:rsidR="00EC0A5D" w:rsidRDefault="00EC0A5D" w:rsidP="00A919D9">
      <w:pPr>
        <w:tabs>
          <w:tab w:val="left" w:pos="720"/>
        </w:tabs>
        <w:ind w:right="-426"/>
        <w:jc w:val="center"/>
        <w:rPr>
          <w:lang w:val="sr-Cyrl-RS"/>
        </w:rPr>
      </w:pPr>
    </w:p>
    <w:p w14:paraId="5FC53B0B" w14:textId="77777777" w:rsidR="00EC0A5D" w:rsidRDefault="00EC0A5D" w:rsidP="00A919D9">
      <w:pPr>
        <w:tabs>
          <w:tab w:val="left" w:pos="720"/>
        </w:tabs>
        <w:ind w:right="-426"/>
        <w:jc w:val="center"/>
        <w:rPr>
          <w:lang w:val="sr-Cyrl-RS"/>
        </w:rPr>
      </w:pPr>
    </w:p>
    <w:p w14:paraId="6B5BE667" w14:textId="77777777" w:rsidR="00EC0A5D" w:rsidRDefault="00EC0A5D" w:rsidP="00A919D9">
      <w:pPr>
        <w:tabs>
          <w:tab w:val="left" w:pos="720"/>
        </w:tabs>
        <w:ind w:right="-426"/>
        <w:jc w:val="center"/>
        <w:rPr>
          <w:lang w:val="sr-Cyrl-RS"/>
        </w:rPr>
      </w:pPr>
    </w:p>
    <w:p w14:paraId="664B2396" w14:textId="77777777" w:rsidR="00EC0A5D" w:rsidRDefault="00EC0A5D" w:rsidP="00A919D9">
      <w:pPr>
        <w:tabs>
          <w:tab w:val="left" w:pos="720"/>
        </w:tabs>
        <w:ind w:right="-426"/>
        <w:jc w:val="center"/>
        <w:rPr>
          <w:lang w:val="sr-Cyrl-RS"/>
        </w:rPr>
      </w:pPr>
    </w:p>
    <w:p w14:paraId="4505AA05" w14:textId="3FA2DED3" w:rsidR="00A919D9" w:rsidRDefault="00A919D9" w:rsidP="00A919D9">
      <w:pPr>
        <w:tabs>
          <w:tab w:val="left" w:pos="720"/>
        </w:tabs>
        <w:ind w:right="-426"/>
        <w:jc w:val="center"/>
        <w:rPr>
          <w:lang w:val="sr-Cyrl-RS"/>
        </w:rPr>
      </w:pPr>
      <w:r>
        <w:rPr>
          <w:lang w:val="sr-Latn-RS"/>
        </w:rPr>
        <w:lastRenderedPageBreak/>
        <w:t>I</w:t>
      </w:r>
      <w:r w:rsidR="00E30CB8">
        <w:rPr>
          <w:lang w:val="sr-Cyrl-RS"/>
        </w:rPr>
        <w:t>.</w:t>
      </w:r>
    </w:p>
    <w:p w14:paraId="796DDED2" w14:textId="77777777" w:rsidR="00E30CB8" w:rsidRDefault="00E30CB8" w:rsidP="00E30CB8">
      <w:pPr>
        <w:tabs>
          <w:tab w:val="left" w:pos="720"/>
        </w:tabs>
        <w:ind w:right="-426"/>
        <w:rPr>
          <w:lang w:val="sr-Cyrl-RS"/>
        </w:rPr>
      </w:pPr>
    </w:p>
    <w:p w14:paraId="6F9691EC" w14:textId="77777777" w:rsidR="00EC0A5D" w:rsidRDefault="00EC0A5D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>Стефан Аџић – у уводном излагању износи неке основне статистичке податке о Рашком управном округу. Истиче да је сарадња округа са јединицама локалних самоуправа са овог подручја традиционално добра.</w:t>
      </w:r>
    </w:p>
    <w:p w14:paraId="2829F194" w14:textId="5F85D851" w:rsidR="00E30CB8" w:rsidRDefault="00EC0A5D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>Наводи да је при овом управном округу девет министарстава организовало своје послове и да тренутно послове инспекцијског надзора у свим тим организационим јединицама минаистарстава, обавља 84 инспектора. Наводи да су поједини профили инспектора веома дефицитарни, као што су санитарна инспекција и туристичка инспекција. Такође</w:t>
      </w:r>
      <w:r w:rsidR="004A46F3">
        <w:rPr>
          <w:lang w:val="sr-Cyrl-RS"/>
        </w:rPr>
        <w:t>,</w:t>
      </w:r>
      <w:r>
        <w:rPr>
          <w:lang w:val="sr-Cyrl-RS"/>
        </w:rPr>
        <w:t xml:space="preserve"> истиче да је сарадња са организационим јединицама министарстава које су организоване при овом управном округу веома добра, да се редовно одржавају састанци колегијума као и посебни састанци са појединим инспекторима када се за то укаже потреба.   Техничка опремљеност свих организационих јединица као и Стручне службе је на добром нивоу</w:t>
      </w:r>
      <w:r w:rsidR="00B025F9">
        <w:rPr>
          <w:lang w:val="sr-Cyrl-RS"/>
        </w:rPr>
        <w:t>.</w:t>
      </w:r>
      <w:r w:rsidR="00743C4D">
        <w:rPr>
          <w:lang w:val="sr-Cyrl-RS"/>
        </w:rPr>
        <w:t xml:space="preserve"> У Стручној служби тренутно има запослених 4 државна службеника и 5 намештеника, а у току ове године ће се расписати јавни конкурс за пријем у радни однос 3 државна службеника (шеф Одсека општих послова, радно место за опште-правне послове и радно место за канцеларијске послове).</w:t>
      </w:r>
      <w:r w:rsidR="00B025F9">
        <w:rPr>
          <w:lang w:val="sr-Cyrl-RS"/>
        </w:rPr>
        <w:t xml:space="preserve"> </w:t>
      </w:r>
      <w:r w:rsidR="00743C4D">
        <w:rPr>
          <w:lang w:val="sr-Cyrl-RS"/>
        </w:rPr>
        <w:t xml:space="preserve">Напомиње да је у току 2024. године у Рашком управном округу вршена контрола пословања у 2023. години од стране Државне ревизијске институције као и од стране Групе за интерну ревизију МДУЛС. </w:t>
      </w:r>
      <w:r w:rsidR="00B025F9">
        <w:rPr>
          <w:lang w:val="sr-Cyrl-RS"/>
        </w:rPr>
        <w:t>Такође</w:t>
      </w:r>
      <w:r w:rsidR="004A46F3">
        <w:rPr>
          <w:lang w:val="sr-Cyrl-RS"/>
        </w:rPr>
        <w:t>,</w:t>
      </w:r>
      <w:r w:rsidR="00B025F9">
        <w:rPr>
          <w:lang w:val="sr-Cyrl-RS"/>
        </w:rPr>
        <w:t xml:space="preserve"> истиче веома добру сарадњу са ресорним министсрством (МДУЛС), које је увек спремно да помогне у решавању проблема који се јаве у раду.</w:t>
      </w:r>
    </w:p>
    <w:p w14:paraId="1B5AC104" w14:textId="77777777" w:rsidR="00743C4D" w:rsidRDefault="00743C4D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</w:p>
    <w:p w14:paraId="77F8EB99" w14:textId="17A6B831" w:rsidR="00B025F9" w:rsidRDefault="00B025F9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>Јелена Жарић Ковачевић – истиче да она као министар у МДУЛС води кампању обиласка управних округа од самог постављења на ту функцију и да је до сада обишла девет управних округа са својим сарадницима</w:t>
      </w:r>
      <w:r w:rsidR="004A46F3">
        <w:rPr>
          <w:lang w:val="sr-Cyrl-RS"/>
        </w:rPr>
        <w:t xml:space="preserve"> а</w:t>
      </w:r>
      <w:r>
        <w:rPr>
          <w:lang w:val="sr-Cyrl-RS"/>
        </w:rPr>
        <w:t xml:space="preserve"> </w:t>
      </w:r>
      <w:r w:rsidR="004A46F3">
        <w:rPr>
          <w:lang w:val="sr-Cyrl-RS"/>
        </w:rPr>
        <w:t>приликом</w:t>
      </w:r>
      <w:r>
        <w:rPr>
          <w:lang w:val="sr-Cyrl-RS"/>
        </w:rPr>
        <w:t xml:space="preserve"> обиласка управних округа обилазе </w:t>
      </w:r>
      <w:r w:rsidR="004A46F3">
        <w:rPr>
          <w:lang w:val="sr-Cyrl-RS"/>
        </w:rPr>
        <w:t>с</w:t>
      </w:r>
      <w:r>
        <w:rPr>
          <w:lang w:val="sr-Cyrl-RS"/>
        </w:rPr>
        <w:t xml:space="preserve">е и поједине Јединице локалне самоуправе. Циљ је да се на лицу места, непосредно упозна са проблемима које људи имају и да министарство помогне у њиховом превазилажењу. </w:t>
      </w:r>
      <w:r w:rsidR="00743C4D">
        <w:rPr>
          <w:lang w:val="sr-Cyrl-RS"/>
        </w:rPr>
        <w:t>Приликом обиласка управних округа идентификовани су проблеми који су заједнички за све управе округе али и проблеми који имају своје специфичности од округа до округа. Минист</w:t>
      </w:r>
      <w:r w:rsidR="004A46F3">
        <w:rPr>
          <w:lang w:val="sr-Cyrl-RS"/>
        </w:rPr>
        <w:t>а</w:t>
      </w:r>
      <w:r w:rsidR="00743C4D">
        <w:rPr>
          <w:lang w:val="sr-Cyrl-RS"/>
        </w:rPr>
        <w:t>рство државне управе</w:t>
      </w:r>
      <w:r w:rsidR="004A46F3">
        <w:rPr>
          <w:lang w:val="sr-Cyrl-RS"/>
        </w:rPr>
        <w:t xml:space="preserve"> и локалне самоуправе а</w:t>
      </w:r>
      <w:r w:rsidR="00743C4D">
        <w:rPr>
          <w:lang w:val="sr-Cyrl-RS"/>
        </w:rPr>
        <w:t xml:space="preserve"> и она лично су отворени за сарадњу са свим управним окрузима као и јединицама локалне самоуправе, као и да пруже помоћ у сваком погледу. Позива присутне чланове </w:t>
      </w:r>
      <w:r w:rsidR="004A46F3">
        <w:rPr>
          <w:lang w:val="sr-Cyrl-RS"/>
        </w:rPr>
        <w:t>С</w:t>
      </w:r>
      <w:r w:rsidR="00743C4D">
        <w:rPr>
          <w:lang w:val="sr-Cyrl-RS"/>
        </w:rPr>
        <w:t xml:space="preserve">авета да у име својих јединица локалне самоуправе изнесу приоритетне пројекте, чија реализација је предвиђена у наредном периоду </w:t>
      </w:r>
      <w:r w:rsidR="004A46F3">
        <w:rPr>
          <w:lang w:val="sr-Cyrl-RS"/>
        </w:rPr>
        <w:t>као и предлоге како</w:t>
      </w:r>
      <w:r w:rsidR="00743C4D">
        <w:rPr>
          <w:lang w:val="sr-Cyrl-RS"/>
        </w:rPr>
        <w:t xml:space="preserve"> минист</w:t>
      </w:r>
      <w:r w:rsidR="004A46F3">
        <w:rPr>
          <w:lang w:val="sr-Cyrl-RS"/>
        </w:rPr>
        <w:t>а</w:t>
      </w:r>
      <w:r w:rsidR="00743C4D">
        <w:rPr>
          <w:lang w:val="sr-Cyrl-RS"/>
        </w:rPr>
        <w:t>рство да помогне реализацију</w:t>
      </w:r>
      <w:r w:rsidR="004A46F3">
        <w:rPr>
          <w:lang w:val="sr-Cyrl-RS"/>
        </w:rPr>
        <w:t xml:space="preserve"> тих пројеката</w:t>
      </w:r>
      <w:r w:rsidR="00743C4D">
        <w:rPr>
          <w:lang w:val="sr-Cyrl-RS"/>
        </w:rPr>
        <w:t>.</w:t>
      </w:r>
    </w:p>
    <w:p w14:paraId="618492B6" w14:textId="77777777" w:rsidR="00743C4D" w:rsidRDefault="00743C4D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</w:p>
    <w:p w14:paraId="6A7D1301" w14:textId="4E2C35F4" w:rsidR="001B13DC" w:rsidRDefault="00743C4D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Др Предраг Терзић </w:t>
      </w:r>
      <w:r w:rsidR="007711B3">
        <w:rPr>
          <w:lang w:val="sr-Cyrl-RS"/>
        </w:rPr>
        <w:t>–</w:t>
      </w:r>
      <w:r>
        <w:rPr>
          <w:lang w:val="sr-Cyrl-RS"/>
        </w:rPr>
        <w:t xml:space="preserve"> </w:t>
      </w:r>
      <w:r w:rsidR="007711B3">
        <w:rPr>
          <w:lang w:val="sr-Cyrl-RS"/>
        </w:rPr>
        <w:t>истиче да је Рашки управни округ један од територијално највећих округа у Србији и да покрива подручје два града и три општине. На овом подручју функционише велики број државних органа. Наводи да Град Краљево има највећу територију у Србији и да је због тога веома тешко и скупо организовати обављање комуналних делатности на том подручју (локални превоз, водоснабдевање, изношење смећа и сл.). По том питању постоји ве</w:t>
      </w:r>
      <w:r w:rsidR="004A46F3">
        <w:rPr>
          <w:lang w:val="sr-Cyrl-RS"/>
        </w:rPr>
        <w:t>о</w:t>
      </w:r>
      <w:r w:rsidR="007711B3">
        <w:rPr>
          <w:lang w:val="sr-Cyrl-RS"/>
        </w:rPr>
        <w:t>ма успешна сарадња са суседним ЈЛС. Због тога сматра да би у оваквим случајевима држава требало да издвоји више средстава и да критеријум за одређивање трансферни</w:t>
      </w:r>
      <w:r w:rsidR="004A46F3">
        <w:rPr>
          <w:lang w:val="sr-Cyrl-RS"/>
        </w:rPr>
        <w:t>х</w:t>
      </w:r>
      <w:r w:rsidR="007711B3">
        <w:rPr>
          <w:lang w:val="sr-Cyrl-RS"/>
        </w:rPr>
        <w:t xml:space="preserve"> средстава не би требало да буде </w:t>
      </w:r>
      <w:r w:rsidR="004A46F3">
        <w:rPr>
          <w:lang w:val="sr-Cyrl-RS"/>
        </w:rPr>
        <w:t xml:space="preserve">само </w:t>
      </w:r>
      <w:r w:rsidR="007711B3">
        <w:rPr>
          <w:lang w:val="sr-Cyrl-RS"/>
        </w:rPr>
        <w:t>број становника већ величина територије. Наводи најважније инфраструктурне пројекте који ће се реализовати у наредном периоду: до краја текуће године у плану је завршетак Моравског коридора на деоници Адрани-Прељина и Врњачка Бања-Врба, након тога у следећој години се завршава и преостала деоница Врба-Адрани чиме ће читав Моравски коридор бити у функцији. Наводи активности на пројекту брзе саобраћајнице Краљево-Рашка-Нови Пазар, који је веома значајан за ово подручје. У току је израда пројектно-</w:t>
      </w:r>
      <w:r w:rsidR="007711B3">
        <w:rPr>
          <w:lang w:val="sr-Cyrl-RS"/>
        </w:rPr>
        <w:lastRenderedPageBreak/>
        <w:t>техничке документације за овај пројекат. Наводи да су уз велику помоћ државе</w:t>
      </w:r>
      <w:r w:rsidR="001B13DC">
        <w:rPr>
          <w:lang w:val="sr-Cyrl-RS"/>
        </w:rPr>
        <w:t xml:space="preserve"> и Председника Републике Србије</w:t>
      </w:r>
      <w:r w:rsidR="007711B3">
        <w:rPr>
          <w:lang w:val="sr-Cyrl-RS"/>
        </w:rPr>
        <w:t xml:space="preserve"> у Краљеву изграђене две фабрике</w:t>
      </w:r>
      <w:r w:rsidR="001B13DC">
        <w:rPr>
          <w:lang w:val="sr-Cyrl-RS"/>
        </w:rPr>
        <w:t xml:space="preserve">: „Леони“ и „Еуротај Србија“, које тренутно запошљавају око 8000 радника, чиме је на минимум сведена незапосленост на подручју Града Краљево. Наводи значај Аеродрома „Морава“ који је већ дуже времена у функцији и доприноси убрзаном развоју читавог региона. Сматра да на Аеродрому „Морава“ поред постојећих редовних линија треба увести редовну линију до Беча, за коју постоји велико интересовање грађана и која би по његовом мишљењу била економски исплатива. На самом аеродрому је планирано проширење полетно </w:t>
      </w:r>
      <w:r w:rsidR="004A46F3">
        <w:rPr>
          <w:lang w:val="sr-Cyrl-RS"/>
        </w:rPr>
        <w:t>с</w:t>
      </w:r>
      <w:r w:rsidR="001B13DC">
        <w:rPr>
          <w:lang w:val="sr-Cyrl-RS"/>
        </w:rPr>
        <w:t xml:space="preserve">летне-стазе што ће допринети да аеродром може примити веће летилице </w:t>
      </w:r>
      <w:r w:rsidR="004A46F3">
        <w:rPr>
          <w:lang w:val="sr-Cyrl-RS"/>
        </w:rPr>
        <w:t>него што је то сада случај</w:t>
      </w:r>
      <w:r w:rsidR="001B13DC">
        <w:rPr>
          <w:lang w:val="sr-Cyrl-RS"/>
        </w:rPr>
        <w:t xml:space="preserve">. Истиче да ће Град Краљево код Министсрства државне управе и локалне самоуправе, ове године конкурисати за средства санације Објекта „Добре Воде“ на </w:t>
      </w:r>
      <w:r w:rsidR="004A46F3">
        <w:rPr>
          <w:lang w:val="sr-Cyrl-RS"/>
        </w:rPr>
        <w:t>Г</w:t>
      </w:r>
      <w:r w:rsidR="001B13DC">
        <w:rPr>
          <w:lang w:val="sr-Cyrl-RS"/>
        </w:rPr>
        <w:t>очу који ради у склопу Дечијег одмаралишта. Цене за смештај деце са подручја Краљева, у овом објекту</w:t>
      </w:r>
      <w:r w:rsidR="004A46F3">
        <w:rPr>
          <w:lang w:val="sr-Cyrl-RS"/>
        </w:rPr>
        <w:t>,</w:t>
      </w:r>
      <w:r w:rsidR="001B13DC">
        <w:rPr>
          <w:lang w:val="sr-Cyrl-RS"/>
        </w:rPr>
        <w:t xml:space="preserve"> су веома приступачне је</w:t>
      </w:r>
      <w:r w:rsidR="004A46F3">
        <w:rPr>
          <w:lang w:val="sr-Cyrl-RS"/>
        </w:rPr>
        <w:t>р</w:t>
      </w:r>
      <w:r w:rsidR="001B13DC">
        <w:rPr>
          <w:lang w:val="sr-Cyrl-RS"/>
        </w:rPr>
        <w:t xml:space="preserve"> знатан део цене субвенционише град</w:t>
      </w:r>
      <w:r w:rsidR="008E30F1">
        <w:rPr>
          <w:lang w:val="sr-Cyrl-RS"/>
        </w:rPr>
        <w:t xml:space="preserve"> те због тога није у могућности да уложи у са</w:t>
      </w:r>
      <w:r w:rsidR="004A46F3">
        <w:rPr>
          <w:lang w:val="sr-Cyrl-RS"/>
        </w:rPr>
        <w:t>н</w:t>
      </w:r>
      <w:r w:rsidR="008E30F1">
        <w:rPr>
          <w:lang w:val="sr-Cyrl-RS"/>
        </w:rPr>
        <w:t>ацију објекта. Предрачунска вредност за овај посао је између 15.000.000 и 20.000.000 динара, моли министарство за помоћ.</w:t>
      </w:r>
    </w:p>
    <w:p w14:paraId="23BA2551" w14:textId="77777777" w:rsidR="00487C10" w:rsidRDefault="00487C10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</w:p>
    <w:p w14:paraId="3D3CA35E" w14:textId="06033871" w:rsidR="00487C10" w:rsidRDefault="00487C10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>Стефан Аџић – се надовезује и поставља питање да ли је могуће да министарка интервенише код Министарства за бригу о селу</w:t>
      </w:r>
      <w:r w:rsidR="004A46F3">
        <w:rPr>
          <w:lang w:val="sr-Cyrl-RS"/>
        </w:rPr>
        <w:t>,</w:t>
      </w:r>
      <w:r>
        <w:rPr>
          <w:lang w:val="sr-Cyrl-RS"/>
        </w:rPr>
        <w:t xml:space="preserve"> у смислу да се Граду Краљево додели један мини</w:t>
      </w:r>
      <w:r w:rsidR="004A46F3">
        <w:rPr>
          <w:lang w:val="sr-Cyrl-RS"/>
        </w:rPr>
        <w:t>-</w:t>
      </w:r>
      <w:r>
        <w:rPr>
          <w:lang w:val="sr-Cyrl-RS"/>
        </w:rPr>
        <w:t>бус који би се користио за превоз школске деце на релацији Студеница Рудно.</w:t>
      </w:r>
    </w:p>
    <w:p w14:paraId="5CE519C7" w14:textId="3B00E807" w:rsidR="00487C10" w:rsidRDefault="00487C10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>Министарка је поводом ово</w:t>
      </w:r>
      <w:r w:rsidR="004A46F3">
        <w:rPr>
          <w:lang w:val="sr-Cyrl-RS"/>
        </w:rPr>
        <w:t>г</w:t>
      </w:r>
      <w:r>
        <w:rPr>
          <w:lang w:val="sr-Cyrl-RS"/>
        </w:rPr>
        <w:t xml:space="preserve"> питања упутила Град Краљево да се јави на конкурс а она ће поводом тога контактирати министра Кркобабића.</w:t>
      </w:r>
    </w:p>
    <w:p w14:paraId="6A132FE9" w14:textId="77777777" w:rsidR="008E30F1" w:rsidRDefault="008E30F1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</w:p>
    <w:p w14:paraId="1BFD408B" w14:textId="1A05F681" w:rsidR="008E30F1" w:rsidRDefault="008E30F1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Дарко Милићевић – наводи да Рашка као локална самоуправа за сада функционише стабилно. Повремено се јављају проблеми у финансирању али се то превазилази. Приходи којима се пуни буџет су дуги низ година непроменљиви (40% са подручја Копаоника) и како је тренутно мањи обим изградње на Копаонику то се по том основу и смањују приходи буџета. Општина конкурише за средства где год се за то укаже могућност. И ове године ће конкурисати на Конкурсу који расписује МДУЛС а за финансирање пројекта енергетске ефикасности (замена столарије) у једној школи а вредност пројекта је 6.500.000 динара. Општина је </w:t>
      </w:r>
      <w:r w:rsidR="00121F24">
        <w:rPr>
          <w:lang w:val="sr-Cyrl-RS"/>
        </w:rPr>
        <w:t>планирала</w:t>
      </w:r>
      <w:r>
        <w:rPr>
          <w:lang w:val="sr-Cyrl-RS"/>
        </w:rPr>
        <w:t xml:space="preserve"> да изврши реконструкцију Старог моста преко реке Ибар у Рашки, међутим нису успели да обезбеде средства за тај посао јер је предрачунска вредност око 20.000.000 динара без ПДВ-а. Моли министарство да у том делу помогне. Што се тиче пружања здравствених услуга грађанима, то добро функционише а у томе се поред </w:t>
      </w:r>
      <w:r w:rsidR="00487C10">
        <w:rPr>
          <w:lang w:val="sr-Cyrl-RS"/>
        </w:rPr>
        <w:t>града Краљева ослањају и на град Нови Пазар због његове близине са Рашком. Што се тиче функционисања Градске управе недостаје им један комунални и један грађевински инспектор</w:t>
      </w:r>
      <w:r w:rsidR="00121F24">
        <w:rPr>
          <w:lang w:val="sr-Cyrl-RS"/>
        </w:rPr>
        <w:t xml:space="preserve"> а</w:t>
      </w:r>
      <w:r w:rsidR="00487C10">
        <w:rPr>
          <w:lang w:val="sr-Cyrl-RS"/>
        </w:rPr>
        <w:t xml:space="preserve"> проблем је недостатак заинтересованих кадрова</w:t>
      </w:r>
      <w:r w:rsidR="00121F24">
        <w:rPr>
          <w:lang w:val="sr-Cyrl-RS"/>
        </w:rPr>
        <w:t xml:space="preserve"> за те послове</w:t>
      </w:r>
      <w:r w:rsidR="00487C10">
        <w:rPr>
          <w:lang w:val="sr-Cyrl-RS"/>
        </w:rPr>
        <w:t>.</w:t>
      </w:r>
    </w:p>
    <w:p w14:paraId="4EAAB991" w14:textId="77777777" w:rsidR="00487C10" w:rsidRDefault="00487C10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</w:p>
    <w:p w14:paraId="717BD9C4" w14:textId="71657FCE" w:rsidR="00487C10" w:rsidRDefault="00487C10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>Салбин Каришик – наводи да је министарка Јелена Жарић Ковачевић прошле недеље била у радној посети Граду Нови Пазар и да је тада од стране градског руководства, детаљно упозната са проблемима који тиште Нови Пазар те моли за помоћ у решавању изнетих проблема. Сматра да нема потребе</w:t>
      </w:r>
      <w:r w:rsidR="00121F24">
        <w:rPr>
          <w:lang w:val="sr-Cyrl-RS"/>
        </w:rPr>
        <w:t xml:space="preserve"> да</w:t>
      </w:r>
      <w:r>
        <w:rPr>
          <w:lang w:val="sr-Cyrl-RS"/>
        </w:rPr>
        <w:t xml:space="preserve"> на овом састанку понавља </w:t>
      </w:r>
      <w:r w:rsidR="00121F24">
        <w:rPr>
          <w:lang w:val="sr-Cyrl-RS"/>
        </w:rPr>
        <w:t>оно са чиме је министарка већ упозната</w:t>
      </w:r>
      <w:r>
        <w:rPr>
          <w:lang w:val="sr-Cyrl-RS"/>
        </w:rPr>
        <w:t>.</w:t>
      </w:r>
    </w:p>
    <w:p w14:paraId="116257DD" w14:textId="77777777" w:rsidR="00487C10" w:rsidRDefault="00487C10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</w:p>
    <w:p w14:paraId="71C4C0D2" w14:textId="6FC70FC2" w:rsidR="00487C10" w:rsidRDefault="00487C10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>Бобан Ђуровић – истиче веома добру сарадњу са Рашким управним округом</w:t>
      </w:r>
      <w:r w:rsidR="007259A2">
        <w:rPr>
          <w:lang w:val="sr-Cyrl-RS"/>
        </w:rPr>
        <w:t xml:space="preserve"> и наводи да Општина Врњачка Бања има сличне проблеме као и остале ЈЛС са овог подручја, посебно се то односи на мали износ трансферних средстава из републичког буџета. Што се тиче пројеката који су у току у Општини Врњачка Бања износи да је о томе непосредно упознао министарку на састанку приликом њене данашње посете Врњачкој Бањи.</w:t>
      </w:r>
    </w:p>
    <w:p w14:paraId="7F5ED988" w14:textId="77777777" w:rsidR="008E30F1" w:rsidRDefault="008E30F1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</w:p>
    <w:p w14:paraId="20514ECA" w14:textId="77777777" w:rsidR="007259A2" w:rsidRDefault="007259A2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</w:p>
    <w:p w14:paraId="73AA40A2" w14:textId="746C6609" w:rsidR="00E30CB8" w:rsidRPr="00E30CB8" w:rsidRDefault="007259A2" w:rsidP="00965D90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Милхад Хот – истиче веома добру дугогодишњу сарадњу Општине Тутин са </w:t>
      </w:r>
      <w:r w:rsidR="00121F24">
        <w:rPr>
          <w:lang w:val="sr-Cyrl-RS"/>
        </w:rPr>
        <w:t>Р</w:t>
      </w:r>
      <w:r>
        <w:rPr>
          <w:lang w:val="sr-Cyrl-RS"/>
        </w:rPr>
        <w:t>ашким управним округом</w:t>
      </w:r>
      <w:r w:rsidR="00BA4500">
        <w:rPr>
          <w:lang w:val="sr-Cyrl-RS"/>
        </w:rPr>
        <w:t xml:space="preserve"> по свим питањима. Општина Тутин има тенденцију раста броја становника те се тиме повећавају и потребе за повећањем средстава за обављањем комуналних делатности на подручју општине.</w:t>
      </w:r>
      <w:r w:rsidR="00121F24">
        <w:rPr>
          <w:lang w:val="sr-Cyrl-RS"/>
        </w:rPr>
        <w:t xml:space="preserve"> Т</w:t>
      </w:r>
      <w:r w:rsidR="00BA4500">
        <w:rPr>
          <w:lang w:val="sr-Cyrl-RS"/>
        </w:rPr>
        <w:t>ериторија општине је веома велика са око 200 км неасфалтираних локалних и некатегорисаних п</w:t>
      </w:r>
      <w:r w:rsidR="00121F24">
        <w:rPr>
          <w:lang w:val="sr-Cyrl-RS"/>
        </w:rPr>
        <w:t>утева</w:t>
      </w:r>
      <w:r w:rsidR="00BA4500">
        <w:rPr>
          <w:lang w:val="sr-Cyrl-RS"/>
        </w:rPr>
        <w:t xml:space="preserve"> за чије одржавање је потребно издвојити значајна средства, нарочито у зинском периоду. Сви органи Општине Тутин за сада добро и ефикасно функционишу а уведене су и мере штедње буџетских средстава. Општини доста помажу грађани из дијаспоре, али је неопходна и већа помоћ државе. За Општину </w:t>
      </w:r>
      <w:r w:rsidR="00121F24">
        <w:rPr>
          <w:lang w:val="sr-Cyrl-RS"/>
        </w:rPr>
        <w:t>Т</w:t>
      </w:r>
      <w:r w:rsidR="00BA4500">
        <w:rPr>
          <w:lang w:val="sr-Cyrl-RS"/>
        </w:rPr>
        <w:t>утин од изузетног значаја ће бити реализација пројекта ауто- пута који ће се градити преко Пештерск</w:t>
      </w:r>
      <w:r w:rsidR="00121F24">
        <w:rPr>
          <w:lang w:val="sr-Cyrl-RS"/>
        </w:rPr>
        <w:t>е</w:t>
      </w:r>
      <w:r w:rsidR="00BA4500">
        <w:rPr>
          <w:lang w:val="sr-Cyrl-RS"/>
        </w:rPr>
        <w:t xml:space="preserve"> висоравни према граници са Црном Гором. Посебно, као приоритетан, наводи пројекат довршетка изградње административно-пословне зграде која се у Тутину гради за потребе органа Општине Тутин а и републичких органа који су организовани за подручје </w:t>
      </w:r>
      <w:r w:rsidR="00E9089C">
        <w:rPr>
          <w:lang w:val="sr-Cyrl-RS"/>
        </w:rPr>
        <w:t xml:space="preserve">Општине Тутин. Нова </w:t>
      </w:r>
      <w:r w:rsidR="00121F24">
        <w:rPr>
          <w:lang w:val="sr-Cyrl-RS"/>
        </w:rPr>
        <w:t>з</w:t>
      </w:r>
      <w:r w:rsidR="00E9089C">
        <w:rPr>
          <w:lang w:val="sr-Cyrl-RS"/>
        </w:rPr>
        <w:t xml:space="preserve">града градске управе се гради на месту старе која је предходно порушена и од тада Општина Тутин месечно плаћа око 10.000 евра за закуп пословног простора у коме су смештени органи општине. Нови објекат је велелепан, површине је око 3000м2 и изграђен је на 9 нивоа, </w:t>
      </w:r>
      <w:r w:rsidR="00121F24">
        <w:rPr>
          <w:lang w:val="sr-Cyrl-RS"/>
        </w:rPr>
        <w:t>а</w:t>
      </w:r>
      <w:r w:rsidR="00E9089C">
        <w:rPr>
          <w:lang w:val="sr-Cyrl-RS"/>
        </w:rPr>
        <w:t xml:space="preserve"> тренутно се ради на уређењу ентеријера. План је да се што пре заврше 4 нивоа у које би се </w:t>
      </w:r>
      <w:r w:rsidR="00121F24">
        <w:rPr>
          <w:lang w:val="sr-Cyrl-RS"/>
        </w:rPr>
        <w:t>уселили</w:t>
      </w:r>
      <w:r w:rsidR="00E9089C">
        <w:rPr>
          <w:lang w:val="sr-Cyrl-RS"/>
        </w:rPr>
        <w:t xml:space="preserve"> запослени и тако би се избегло даље плаћање закупнине, међутим они без помоћи државе то не могу да исфинансирају. Припремиће конкретан захтев приликом посете министарке Општини Тутин, која се планира</w:t>
      </w:r>
      <w:r w:rsidR="00965D90">
        <w:rPr>
          <w:lang w:val="sr-Cyrl-RS"/>
        </w:rPr>
        <w:t xml:space="preserve"> (предрачунска вредност за овај посао је око 137.000.000 динара уку</w:t>
      </w:r>
      <w:r w:rsidR="00121F24">
        <w:rPr>
          <w:lang w:val="sr-Cyrl-RS"/>
        </w:rPr>
        <w:t>п</w:t>
      </w:r>
      <w:r w:rsidR="00965D90">
        <w:rPr>
          <w:lang w:val="sr-Cyrl-RS"/>
        </w:rPr>
        <w:t>но)</w:t>
      </w:r>
      <w:r w:rsidR="00E9089C">
        <w:rPr>
          <w:lang w:val="sr-Cyrl-RS"/>
        </w:rPr>
        <w:t xml:space="preserve">. Такође имају проблема приликом организовања локалног линијског превоза. Тренутно то раде у партнерском односу са приватним сектором, међутим поједине линије су нерентабилне и за њих нема интересовања. Моли министарство за 2-3 комби возила која би се набавила за ту сврху. </w:t>
      </w:r>
      <w:r w:rsidR="00121F24">
        <w:rPr>
          <w:lang w:val="sr-Cyrl-RS"/>
        </w:rPr>
        <w:t>Истиче</w:t>
      </w:r>
      <w:r w:rsidR="00E9089C">
        <w:rPr>
          <w:lang w:val="sr-Cyrl-RS"/>
        </w:rPr>
        <w:t xml:space="preserve"> проблем у финансирању превоза запослених у просвети за њихов долазак и одлазак на посао</w:t>
      </w:r>
      <w:r w:rsidR="00121F24">
        <w:rPr>
          <w:lang w:val="sr-Cyrl-RS"/>
        </w:rPr>
        <w:t xml:space="preserve"> јер</w:t>
      </w:r>
      <w:r w:rsidR="00965D90">
        <w:rPr>
          <w:lang w:val="sr-Cyrl-RS"/>
        </w:rPr>
        <w:t xml:space="preserve"> нису у моућности да редовно измирују обавезе по том основу. Пројекат Градске дворане (Спортска хала)</w:t>
      </w:r>
      <w:r w:rsidR="00121F24">
        <w:rPr>
          <w:lang w:val="sr-Cyrl-RS"/>
        </w:rPr>
        <w:t>,</w:t>
      </w:r>
      <w:r w:rsidR="00965D90">
        <w:rPr>
          <w:lang w:val="sr-Cyrl-RS"/>
        </w:rPr>
        <w:t xml:space="preserve"> који је започет још 2003. године још није завршен, међутм то сада није на листи приоритета.</w:t>
      </w:r>
    </w:p>
    <w:p w14:paraId="25E7DEC2" w14:textId="77777777" w:rsidR="00A919D9" w:rsidRDefault="00A919D9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</w:p>
    <w:p w14:paraId="618E50A0" w14:textId="6B51A1D6" w:rsidR="00B93254" w:rsidRDefault="00B93254" w:rsidP="00001F5B">
      <w:pPr>
        <w:pStyle w:val="NoSpacing"/>
        <w:ind w:firstLine="1418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  <w:r w:rsidRPr="00B93254">
        <w:rPr>
          <w:rFonts w:ascii="Times New Roman" w:eastAsia="TimesNewRoman" w:hAnsi="Times New Roman"/>
          <w:sz w:val="24"/>
          <w:szCs w:val="24"/>
          <w:lang w:val="sr-Cyrl-RS"/>
        </w:rPr>
        <w:t>Седница је завршена у 1</w:t>
      </w:r>
      <w:r w:rsidR="00965D90">
        <w:rPr>
          <w:rFonts w:ascii="Times New Roman" w:eastAsia="TimesNewRoman" w:hAnsi="Times New Roman"/>
          <w:sz w:val="24"/>
          <w:szCs w:val="24"/>
          <w:lang w:val="sr-Cyrl-RS"/>
        </w:rPr>
        <w:t>3</w:t>
      </w:r>
      <w:r w:rsidRPr="00B93254">
        <w:rPr>
          <w:rFonts w:ascii="Times New Roman" w:eastAsia="TimesNewRoman" w:hAnsi="Times New Roman"/>
          <w:sz w:val="24"/>
          <w:szCs w:val="24"/>
          <w:lang w:val="sr-Cyrl-RS"/>
        </w:rPr>
        <w:t>.</w:t>
      </w:r>
      <w:r w:rsidR="008E2C62">
        <w:rPr>
          <w:rFonts w:ascii="Times New Roman" w:eastAsia="TimesNewRoman" w:hAnsi="Times New Roman"/>
          <w:sz w:val="24"/>
          <w:szCs w:val="24"/>
          <w:lang w:val="sr-Cyrl-RS"/>
        </w:rPr>
        <w:t>3</w:t>
      </w:r>
      <w:r w:rsidRPr="00B93254">
        <w:rPr>
          <w:rFonts w:ascii="Times New Roman" w:eastAsia="TimesNewRoman" w:hAnsi="Times New Roman"/>
          <w:sz w:val="24"/>
          <w:szCs w:val="24"/>
          <w:lang w:val="sr-Cyrl-RS"/>
        </w:rPr>
        <w:t>0 сати.</w:t>
      </w:r>
    </w:p>
    <w:p w14:paraId="0AA9E304" w14:textId="051639AF" w:rsidR="00121F24" w:rsidRDefault="00AA586A" w:rsidP="00001F5B">
      <w:pPr>
        <w:pStyle w:val="NoSpacing"/>
        <w:ind w:firstLine="1418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  <w:r>
        <w:rPr>
          <w:rFonts w:ascii="Times New Roman" w:eastAsia="TimesNewRoman" w:hAnsi="Times New Roman"/>
          <w:sz w:val="24"/>
          <w:szCs w:val="24"/>
          <w:lang w:val="sr-Cyrl-RS"/>
        </w:rPr>
        <w:t>После седнице учесници су дали изјаву за медије.</w:t>
      </w:r>
    </w:p>
    <w:p w14:paraId="4246217E" w14:textId="77777777" w:rsidR="00A049D6" w:rsidRDefault="00A049D6" w:rsidP="00B93254">
      <w:pPr>
        <w:tabs>
          <w:tab w:val="left" w:pos="4117"/>
        </w:tabs>
        <w:jc w:val="both"/>
        <w:rPr>
          <w:sz w:val="22"/>
          <w:szCs w:val="22"/>
          <w:lang w:val="sr-Cyrl-CS"/>
        </w:rPr>
      </w:pPr>
    </w:p>
    <w:p w14:paraId="3AF0CD87" w14:textId="26C081F3" w:rsidR="00B93254" w:rsidRDefault="00B93254" w:rsidP="00B93254">
      <w:pPr>
        <w:tabs>
          <w:tab w:val="left" w:pos="4117"/>
        </w:tabs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ЗАПИСНИК САЧИНИО,                                                </w:t>
      </w:r>
    </w:p>
    <w:p w14:paraId="43097F92" w14:textId="77777777" w:rsidR="00B93254" w:rsidRDefault="00B93254" w:rsidP="00B93254">
      <w:pPr>
        <w:tabs>
          <w:tab w:val="left" w:pos="411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sr-Cyrl-CS"/>
        </w:rPr>
        <w:t>Милоје Кундовић</w:t>
      </w:r>
    </w:p>
    <w:p w14:paraId="5E6FE179" w14:textId="77777777" w:rsidR="00B93254" w:rsidRDefault="007C62E6" w:rsidP="00B93254">
      <w:pPr>
        <w:tabs>
          <w:tab w:val="left" w:pos="6602"/>
        </w:tabs>
        <w:ind w:firstLine="1122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                                  </w:t>
      </w:r>
      <w:r w:rsidR="00CC0C74">
        <w:rPr>
          <w:sz w:val="22"/>
          <w:szCs w:val="22"/>
          <w:lang w:val="sr-Cyrl-RS"/>
        </w:rPr>
        <w:t xml:space="preserve">                             </w:t>
      </w:r>
      <w:r w:rsidR="00D81AF6">
        <w:rPr>
          <w:sz w:val="22"/>
          <w:szCs w:val="22"/>
          <w:lang w:val="sr-Cyrl-RS"/>
        </w:rPr>
        <w:tab/>
      </w:r>
      <w:r w:rsidR="00390590">
        <w:rPr>
          <w:sz w:val="22"/>
          <w:szCs w:val="22"/>
          <w:lang w:val="sr-Cyrl-RS"/>
        </w:rPr>
        <w:t xml:space="preserve"> </w:t>
      </w:r>
      <w:r w:rsidR="00B93254">
        <w:rPr>
          <w:sz w:val="22"/>
          <w:szCs w:val="22"/>
        </w:rPr>
        <w:t>ПРЕДСЕДНИК САВЕТА</w:t>
      </w:r>
    </w:p>
    <w:p w14:paraId="0529CC35" w14:textId="77777777" w:rsidR="00B93254" w:rsidRDefault="00CC0C74" w:rsidP="00B93254">
      <w:pPr>
        <w:tabs>
          <w:tab w:val="left" w:pos="6602"/>
        </w:tabs>
        <w:ind w:firstLine="1122"/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</w:t>
      </w:r>
      <w:r w:rsidR="00D81AF6">
        <w:rPr>
          <w:sz w:val="22"/>
          <w:szCs w:val="22"/>
          <w:lang w:val="sr-Cyrl-RS"/>
        </w:rPr>
        <w:t xml:space="preserve">                        </w:t>
      </w:r>
      <w:r w:rsidR="00B93254">
        <w:rPr>
          <w:sz w:val="22"/>
          <w:szCs w:val="22"/>
        </w:rPr>
        <w:t>РАШКОГ УПРАВНОГ ОКРУГА</w:t>
      </w:r>
    </w:p>
    <w:p w14:paraId="2F8BBA4A" w14:textId="25B58A2B" w:rsidR="00740F48" w:rsidRPr="005E43B8" w:rsidRDefault="00CC0C74" w:rsidP="00D81AF6">
      <w:pPr>
        <w:tabs>
          <w:tab w:val="left" w:pos="6602"/>
        </w:tabs>
        <w:ind w:firstLine="1122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</w:t>
      </w:r>
      <w:r w:rsidR="00D81AF6">
        <w:rPr>
          <w:sz w:val="22"/>
          <w:szCs w:val="22"/>
          <w:lang w:val="sr-Cyrl-RS"/>
        </w:rPr>
        <w:t xml:space="preserve">                    </w:t>
      </w:r>
      <w:r w:rsidR="005E43B8">
        <w:rPr>
          <w:sz w:val="22"/>
          <w:szCs w:val="22"/>
          <w:lang w:val="sr-Cyrl-RS"/>
        </w:rPr>
        <w:t xml:space="preserve">  Стефан Аџић</w:t>
      </w:r>
    </w:p>
    <w:sectPr w:rsidR="00740F48" w:rsidRPr="005E43B8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30F3" w14:textId="77777777" w:rsidR="00932EDD" w:rsidRDefault="00932EDD" w:rsidP="00C2067A">
      <w:r>
        <w:separator/>
      </w:r>
    </w:p>
  </w:endnote>
  <w:endnote w:type="continuationSeparator" w:id="0">
    <w:p w14:paraId="0A722890" w14:textId="77777777" w:rsidR="00932EDD" w:rsidRDefault="00932EDD" w:rsidP="00C2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ar(--fontName)">
    <w:altName w:val="Cambria"/>
    <w:panose1 w:val="00000000000000000000"/>
    <w:charset w:val="00"/>
    <w:family w:val="roman"/>
    <w:notTrueType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694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21128" w14:textId="77777777" w:rsidR="000A1CFC" w:rsidRDefault="000A1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5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58EDB1" w14:textId="77777777" w:rsidR="000A1CFC" w:rsidRDefault="000A1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A657" w14:textId="77777777" w:rsidR="00932EDD" w:rsidRDefault="00932EDD" w:rsidP="00C2067A">
      <w:r>
        <w:separator/>
      </w:r>
    </w:p>
  </w:footnote>
  <w:footnote w:type="continuationSeparator" w:id="0">
    <w:p w14:paraId="604393E6" w14:textId="77777777" w:rsidR="00932EDD" w:rsidRDefault="00932EDD" w:rsidP="00C2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93B"/>
    <w:multiLevelType w:val="hybridMultilevel"/>
    <w:tmpl w:val="1B9466A4"/>
    <w:lvl w:ilvl="0" w:tplc="4ECAF6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A864B95"/>
    <w:multiLevelType w:val="multilevel"/>
    <w:tmpl w:val="C30AF41E"/>
    <w:lvl w:ilvl="0">
      <w:start w:val="3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E52899"/>
    <w:multiLevelType w:val="hybridMultilevel"/>
    <w:tmpl w:val="5380C72A"/>
    <w:lvl w:ilvl="0" w:tplc="146489E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0843"/>
    <w:multiLevelType w:val="hybridMultilevel"/>
    <w:tmpl w:val="284A1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4723D"/>
    <w:multiLevelType w:val="hybridMultilevel"/>
    <w:tmpl w:val="58C85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B73AF"/>
    <w:multiLevelType w:val="hybridMultilevel"/>
    <w:tmpl w:val="FF2CCC0C"/>
    <w:lvl w:ilvl="0" w:tplc="5140797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A3C1A19"/>
    <w:multiLevelType w:val="hybridMultilevel"/>
    <w:tmpl w:val="81BCA688"/>
    <w:lvl w:ilvl="0" w:tplc="2EA26A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F079F"/>
    <w:multiLevelType w:val="hybridMultilevel"/>
    <w:tmpl w:val="137E069E"/>
    <w:lvl w:ilvl="0" w:tplc="59580F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13DA7"/>
    <w:multiLevelType w:val="hybridMultilevel"/>
    <w:tmpl w:val="FE188E2C"/>
    <w:lvl w:ilvl="0" w:tplc="D5CEFFA2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58D3FF2"/>
    <w:multiLevelType w:val="hybridMultilevel"/>
    <w:tmpl w:val="650AB176"/>
    <w:lvl w:ilvl="0" w:tplc="7ACC636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105FD8"/>
    <w:multiLevelType w:val="hybridMultilevel"/>
    <w:tmpl w:val="3B2EB7E2"/>
    <w:lvl w:ilvl="0" w:tplc="32345EA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C5394"/>
    <w:multiLevelType w:val="hybridMultilevel"/>
    <w:tmpl w:val="CB3C727C"/>
    <w:lvl w:ilvl="0" w:tplc="6324E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1472D"/>
    <w:multiLevelType w:val="hybridMultilevel"/>
    <w:tmpl w:val="7D0CB202"/>
    <w:lvl w:ilvl="0" w:tplc="ED3464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61677D3"/>
    <w:multiLevelType w:val="hybridMultilevel"/>
    <w:tmpl w:val="EA4AA398"/>
    <w:lvl w:ilvl="0" w:tplc="44AE45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F557D"/>
    <w:multiLevelType w:val="hybridMultilevel"/>
    <w:tmpl w:val="600C27E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75245"/>
    <w:multiLevelType w:val="hybridMultilevel"/>
    <w:tmpl w:val="D00E548C"/>
    <w:lvl w:ilvl="0" w:tplc="59580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6616F"/>
    <w:multiLevelType w:val="hybridMultilevel"/>
    <w:tmpl w:val="ABA2E50C"/>
    <w:lvl w:ilvl="0" w:tplc="48008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81010">
    <w:abstractNumId w:val="16"/>
  </w:num>
  <w:num w:numId="2" w16cid:durableId="1751150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401894">
    <w:abstractNumId w:val="7"/>
  </w:num>
  <w:num w:numId="4" w16cid:durableId="1989819400">
    <w:abstractNumId w:val="15"/>
  </w:num>
  <w:num w:numId="5" w16cid:durableId="117703553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64478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6028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40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767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100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744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989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5446017">
    <w:abstractNumId w:val="8"/>
  </w:num>
  <w:num w:numId="14" w16cid:durableId="154228153">
    <w:abstractNumId w:val="5"/>
  </w:num>
  <w:num w:numId="15" w16cid:durableId="1204292632">
    <w:abstractNumId w:val="0"/>
  </w:num>
  <w:num w:numId="16" w16cid:durableId="1149323154">
    <w:abstractNumId w:val="12"/>
  </w:num>
  <w:num w:numId="17" w16cid:durableId="1049648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58"/>
    <w:rsid w:val="00001F5B"/>
    <w:rsid w:val="00002499"/>
    <w:rsid w:val="000609D4"/>
    <w:rsid w:val="000A1CFC"/>
    <w:rsid w:val="000B473E"/>
    <w:rsid w:val="000E7E0E"/>
    <w:rsid w:val="00100C02"/>
    <w:rsid w:val="00107D76"/>
    <w:rsid w:val="00121F24"/>
    <w:rsid w:val="00146115"/>
    <w:rsid w:val="00150F92"/>
    <w:rsid w:val="0018713A"/>
    <w:rsid w:val="00190C45"/>
    <w:rsid w:val="001A1524"/>
    <w:rsid w:val="001A6DA9"/>
    <w:rsid w:val="001B13DC"/>
    <w:rsid w:val="001F55ED"/>
    <w:rsid w:val="001F6285"/>
    <w:rsid w:val="0021493B"/>
    <w:rsid w:val="00215F46"/>
    <w:rsid w:val="00222249"/>
    <w:rsid w:val="00233855"/>
    <w:rsid w:val="00284FFC"/>
    <w:rsid w:val="002B45E5"/>
    <w:rsid w:val="002B79D5"/>
    <w:rsid w:val="002D01D2"/>
    <w:rsid w:val="002F14C9"/>
    <w:rsid w:val="00304058"/>
    <w:rsid w:val="00335444"/>
    <w:rsid w:val="003617E2"/>
    <w:rsid w:val="00386483"/>
    <w:rsid w:val="00390590"/>
    <w:rsid w:val="003C0697"/>
    <w:rsid w:val="003D0338"/>
    <w:rsid w:val="003E447F"/>
    <w:rsid w:val="0041288C"/>
    <w:rsid w:val="0043563C"/>
    <w:rsid w:val="00452B17"/>
    <w:rsid w:val="004535C2"/>
    <w:rsid w:val="00454CDC"/>
    <w:rsid w:val="00461A97"/>
    <w:rsid w:val="00473AD5"/>
    <w:rsid w:val="004854AF"/>
    <w:rsid w:val="00487C10"/>
    <w:rsid w:val="00494B6D"/>
    <w:rsid w:val="004A46F3"/>
    <w:rsid w:val="004D35B8"/>
    <w:rsid w:val="00527214"/>
    <w:rsid w:val="00573118"/>
    <w:rsid w:val="005A58FC"/>
    <w:rsid w:val="005B6813"/>
    <w:rsid w:val="005B7200"/>
    <w:rsid w:val="005E1EA2"/>
    <w:rsid w:val="005E2F42"/>
    <w:rsid w:val="005E43B8"/>
    <w:rsid w:val="006D28F3"/>
    <w:rsid w:val="006F35F2"/>
    <w:rsid w:val="007041D7"/>
    <w:rsid w:val="00714A5F"/>
    <w:rsid w:val="00714D00"/>
    <w:rsid w:val="007259A2"/>
    <w:rsid w:val="00732A06"/>
    <w:rsid w:val="00740F48"/>
    <w:rsid w:val="00743C4D"/>
    <w:rsid w:val="00765606"/>
    <w:rsid w:val="007711B3"/>
    <w:rsid w:val="007A1306"/>
    <w:rsid w:val="007A131B"/>
    <w:rsid w:val="007C62E6"/>
    <w:rsid w:val="007E40D1"/>
    <w:rsid w:val="007E7F34"/>
    <w:rsid w:val="00821DFC"/>
    <w:rsid w:val="00825ACA"/>
    <w:rsid w:val="00873AD6"/>
    <w:rsid w:val="008A4010"/>
    <w:rsid w:val="008D5C80"/>
    <w:rsid w:val="008E2C62"/>
    <w:rsid w:val="008E30F1"/>
    <w:rsid w:val="0090219A"/>
    <w:rsid w:val="00904777"/>
    <w:rsid w:val="009051FB"/>
    <w:rsid w:val="00932EDD"/>
    <w:rsid w:val="00933B09"/>
    <w:rsid w:val="00943837"/>
    <w:rsid w:val="00962F2E"/>
    <w:rsid w:val="00965D90"/>
    <w:rsid w:val="009909EA"/>
    <w:rsid w:val="009D1858"/>
    <w:rsid w:val="009E2D07"/>
    <w:rsid w:val="00A049D6"/>
    <w:rsid w:val="00A269C1"/>
    <w:rsid w:val="00A329C0"/>
    <w:rsid w:val="00A37C40"/>
    <w:rsid w:val="00A42155"/>
    <w:rsid w:val="00A50404"/>
    <w:rsid w:val="00A73E51"/>
    <w:rsid w:val="00A90BE4"/>
    <w:rsid w:val="00A919D9"/>
    <w:rsid w:val="00AA369E"/>
    <w:rsid w:val="00AA586A"/>
    <w:rsid w:val="00AB0A21"/>
    <w:rsid w:val="00AC3A86"/>
    <w:rsid w:val="00B025F9"/>
    <w:rsid w:val="00B04B47"/>
    <w:rsid w:val="00B1013E"/>
    <w:rsid w:val="00B116A5"/>
    <w:rsid w:val="00B1437E"/>
    <w:rsid w:val="00B30CCE"/>
    <w:rsid w:val="00B32EE2"/>
    <w:rsid w:val="00B341E0"/>
    <w:rsid w:val="00B36C8D"/>
    <w:rsid w:val="00B4283F"/>
    <w:rsid w:val="00B62CFE"/>
    <w:rsid w:val="00B668F9"/>
    <w:rsid w:val="00B93254"/>
    <w:rsid w:val="00BA4500"/>
    <w:rsid w:val="00BC7491"/>
    <w:rsid w:val="00BE5E28"/>
    <w:rsid w:val="00C02B9C"/>
    <w:rsid w:val="00C10721"/>
    <w:rsid w:val="00C2067A"/>
    <w:rsid w:val="00C3483C"/>
    <w:rsid w:val="00C37CA3"/>
    <w:rsid w:val="00C6182C"/>
    <w:rsid w:val="00C62C9E"/>
    <w:rsid w:val="00C84079"/>
    <w:rsid w:val="00C864E6"/>
    <w:rsid w:val="00CB2ABE"/>
    <w:rsid w:val="00CC0C74"/>
    <w:rsid w:val="00D13815"/>
    <w:rsid w:val="00D169CE"/>
    <w:rsid w:val="00D34C33"/>
    <w:rsid w:val="00D66999"/>
    <w:rsid w:val="00D81AF6"/>
    <w:rsid w:val="00D93D7B"/>
    <w:rsid w:val="00DC1B78"/>
    <w:rsid w:val="00DD119D"/>
    <w:rsid w:val="00DF4F54"/>
    <w:rsid w:val="00E14BC7"/>
    <w:rsid w:val="00E30CB8"/>
    <w:rsid w:val="00E5172B"/>
    <w:rsid w:val="00E56A1A"/>
    <w:rsid w:val="00E677A4"/>
    <w:rsid w:val="00E71316"/>
    <w:rsid w:val="00E730C5"/>
    <w:rsid w:val="00E9089C"/>
    <w:rsid w:val="00EB383E"/>
    <w:rsid w:val="00EC0A5D"/>
    <w:rsid w:val="00EC7FE1"/>
    <w:rsid w:val="00EF2A41"/>
    <w:rsid w:val="00F03030"/>
    <w:rsid w:val="00F15E53"/>
    <w:rsid w:val="00F25199"/>
    <w:rsid w:val="00F530A5"/>
    <w:rsid w:val="00F6751F"/>
    <w:rsid w:val="00FC26BD"/>
    <w:rsid w:val="00F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3F187"/>
  <w15:docId w15:val="{E09C9490-5226-4E71-A73D-6C618D49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058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05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40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040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040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040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0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5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58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uiPriority w:val="99"/>
    <w:qFormat/>
    <w:rsid w:val="00304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3040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304058"/>
    <w:rPr>
      <w:spacing w:val="-2"/>
      <w:shd w:val="clear" w:color="auto" w:fill="FFFFFF"/>
    </w:rPr>
  </w:style>
  <w:style w:type="paragraph" w:customStyle="1" w:styleId="BodyText1">
    <w:name w:val="Body Text1"/>
    <w:basedOn w:val="Normal"/>
    <w:link w:val="Bodytext"/>
    <w:rsid w:val="00304058"/>
    <w:pPr>
      <w:shd w:val="clear" w:color="auto" w:fill="FFFFFF"/>
      <w:spacing w:after="540" w:line="250" w:lineRule="exact"/>
      <w:ind w:hanging="1080"/>
      <w:jc w:val="center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Default">
    <w:name w:val="Default"/>
    <w:uiPriority w:val="99"/>
    <w:rsid w:val="00304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7">
    <w:name w:val="Body text (7)_"/>
    <w:link w:val="Bodytext70"/>
    <w:locked/>
    <w:rsid w:val="00304058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04058"/>
    <w:pPr>
      <w:widowControl w:val="0"/>
      <w:shd w:val="clear" w:color="auto" w:fill="FFFFFF"/>
      <w:spacing w:before="300" w:after="120" w:line="0" w:lineRule="atLeas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CommentReference">
    <w:name w:val="annotation reference"/>
    <w:semiHidden/>
    <w:unhideWhenUsed/>
    <w:rsid w:val="00304058"/>
    <w:rPr>
      <w:sz w:val="16"/>
      <w:szCs w:val="16"/>
    </w:rPr>
  </w:style>
  <w:style w:type="character" w:customStyle="1" w:styleId="Heading1">
    <w:name w:val="Heading #1_"/>
    <w:rsid w:val="00304058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10">
    <w:name w:val="Heading #1"/>
    <w:rsid w:val="00304058"/>
    <w:rPr>
      <w:rFonts w:ascii="Arial Unicode MS" w:eastAsia="Arial Unicode MS" w:hAnsi="Arial Unicode MS" w:cs="Arial Unicode MS" w:hint="eastAsia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">
    <w:name w:val="Body text (2)_"/>
    <w:rsid w:val="0030405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">
    <w:name w:val="Body text (2)"/>
    <w:rsid w:val="0030405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Bold">
    <w:name w:val="Body text (2) + Bold"/>
    <w:rsid w:val="00304058"/>
    <w:rPr>
      <w:rFonts w:ascii="Arial Unicode MS" w:eastAsia="Arial Unicode MS" w:hAnsi="Arial Unicode MS" w:cs="Arial Unicode MS" w:hint="eastAsia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PalatinoLinotype">
    <w:name w:val="Body text (2) + Palatino Linotype"/>
    <w:aliases w:val="11,5 pt,Italic"/>
    <w:rsid w:val="00304058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Bodytext2SmallCaps">
    <w:name w:val="Body text (2) + Small Caps"/>
    <w:rsid w:val="00304058"/>
    <w:rPr>
      <w:rFonts w:ascii="Arial Unicode MS" w:eastAsia="Arial Unicode MS" w:hAnsi="Arial Unicode MS" w:cs="Arial Unicode MS" w:hint="eastAsia"/>
      <w:b w:val="0"/>
      <w:bCs w:val="0"/>
      <w:i w:val="0"/>
      <w:iCs w:val="0"/>
      <w:smallCaps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7NotBold">
    <w:name w:val="Body text (7) + Not Bold"/>
    <w:rsid w:val="00304058"/>
    <w:rPr>
      <w:rFonts w:ascii="Arial Unicode MS" w:eastAsia="Arial Unicode MS" w:hAnsi="Arial Unicode MS" w:cs="Arial Unicode MS" w:hint="eastAsia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styleId="TableGrid">
    <w:name w:val="Table Grid"/>
    <w:basedOn w:val="TableNormal"/>
    <w:rsid w:val="0030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B1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Miloje Kundovic</cp:lastModifiedBy>
  <cp:revision>9</cp:revision>
  <cp:lastPrinted>2025-02-26T07:35:00Z</cp:lastPrinted>
  <dcterms:created xsi:type="dcterms:W3CDTF">2025-02-24T09:54:00Z</dcterms:created>
  <dcterms:modified xsi:type="dcterms:W3CDTF">2025-02-26T07:35:00Z</dcterms:modified>
</cp:coreProperties>
</file>